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92711" w14:textId="77777777" w:rsidR="00983BF0" w:rsidRPr="00BF31BB" w:rsidRDefault="00BF31BB" w:rsidP="00BF31BB">
      <w:pPr>
        <w:jc w:val="center"/>
        <w:rPr>
          <w:b/>
          <w:sz w:val="28"/>
          <w:szCs w:val="28"/>
        </w:rPr>
      </w:pPr>
      <w:commentRangeStart w:id="0"/>
      <w:r w:rsidRPr="00BF31BB">
        <w:rPr>
          <w:b/>
          <w:sz w:val="28"/>
          <w:szCs w:val="28"/>
        </w:rPr>
        <w:t>ВИКОНАВЧИЙ КОМІТЕТ</w:t>
      </w:r>
      <w:commentRangeEnd w:id="0"/>
      <w:r w:rsidR="008F3A00">
        <w:rPr>
          <w:rStyle w:val="a6"/>
        </w:rPr>
        <w:commentReference w:id="0"/>
      </w:r>
    </w:p>
    <w:p w14:paraId="44BC796A" w14:textId="77777777" w:rsidR="006C6F68" w:rsidRPr="006C6F68" w:rsidRDefault="00BF31BB" w:rsidP="006C6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БОРОДЯНСЬКОЇ СЕЛИЩНОЇ</w:t>
      </w:r>
      <w:r w:rsidR="006C6F68" w:rsidRPr="006C6F68">
        <w:rPr>
          <w:b/>
          <w:sz w:val="28"/>
          <w:szCs w:val="28"/>
        </w:rPr>
        <w:t xml:space="preserve"> РАД</w:t>
      </w:r>
      <w:r>
        <w:rPr>
          <w:b/>
          <w:sz w:val="28"/>
          <w:szCs w:val="28"/>
        </w:rPr>
        <w:t>И</w:t>
      </w:r>
    </w:p>
    <w:p w14:paraId="0D8AA0DE" w14:textId="77777777" w:rsidR="006C6F68" w:rsidRPr="006C6F68" w:rsidRDefault="006C6F68" w:rsidP="006C6F68">
      <w:pPr>
        <w:jc w:val="center"/>
        <w:rPr>
          <w:b/>
          <w:sz w:val="28"/>
          <w:szCs w:val="28"/>
        </w:rPr>
      </w:pPr>
      <w:r w:rsidRPr="006C6F68">
        <w:rPr>
          <w:b/>
          <w:sz w:val="28"/>
          <w:szCs w:val="28"/>
        </w:rPr>
        <w:t>БУЧАНСЬКОГО РАЙОНУ</w:t>
      </w:r>
    </w:p>
    <w:p w14:paraId="1A4A1175" w14:textId="77777777" w:rsidR="006C6F68" w:rsidRPr="006C6F68" w:rsidRDefault="006C6F68" w:rsidP="006C6F68">
      <w:pPr>
        <w:jc w:val="center"/>
        <w:rPr>
          <w:b/>
          <w:sz w:val="28"/>
          <w:szCs w:val="28"/>
        </w:rPr>
      </w:pPr>
      <w:r w:rsidRPr="006C6F68">
        <w:rPr>
          <w:b/>
          <w:sz w:val="28"/>
          <w:szCs w:val="28"/>
        </w:rPr>
        <w:t>КИЇВСЬКОЇ ОБЛАСТІ</w:t>
      </w:r>
    </w:p>
    <w:p w14:paraId="268C80CF" w14:textId="77777777" w:rsidR="006C6F68" w:rsidRDefault="006C6F68" w:rsidP="006C6F68">
      <w:pPr>
        <w:jc w:val="center"/>
        <w:rPr>
          <w:b/>
          <w:sz w:val="28"/>
          <w:szCs w:val="28"/>
        </w:rPr>
      </w:pPr>
    </w:p>
    <w:p w14:paraId="77364DBA" w14:textId="77777777" w:rsidR="006C6F68" w:rsidRPr="006C6F68" w:rsidRDefault="006C6F68" w:rsidP="006C6F68">
      <w:pPr>
        <w:jc w:val="center"/>
        <w:rPr>
          <w:b/>
          <w:sz w:val="28"/>
          <w:szCs w:val="28"/>
        </w:rPr>
      </w:pPr>
    </w:p>
    <w:p w14:paraId="7950D22D" w14:textId="77777777" w:rsidR="006C6F68" w:rsidRDefault="00BF31BB" w:rsidP="006C6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C9C010F" w14:textId="77777777" w:rsidR="006C6F68" w:rsidRPr="006C6F68" w:rsidRDefault="006C6F68" w:rsidP="006C6F68">
      <w:pPr>
        <w:jc w:val="center"/>
        <w:rPr>
          <w:b/>
          <w:sz w:val="28"/>
          <w:szCs w:val="28"/>
        </w:rPr>
      </w:pPr>
    </w:p>
    <w:p w14:paraId="77E167E6" w14:textId="77777777" w:rsidR="006C6F68" w:rsidRDefault="006C6F68" w:rsidP="00BF31BB">
      <w:pPr>
        <w:jc w:val="center"/>
        <w:rPr>
          <w:sz w:val="28"/>
          <w:szCs w:val="28"/>
        </w:rPr>
      </w:pPr>
      <w:r>
        <w:rPr>
          <w:sz w:val="28"/>
          <w:szCs w:val="28"/>
        </w:rPr>
        <w:t>Від _____________</w:t>
      </w:r>
      <w:r w:rsidR="00BF31BB">
        <w:rPr>
          <w:sz w:val="28"/>
          <w:szCs w:val="28"/>
        </w:rPr>
        <w:t xml:space="preserve">__                </w:t>
      </w:r>
      <w:r>
        <w:rPr>
          <w:sz w:val="28"/>
          <w:szCs w:val="28"/>
        </w:rPr>
        <w:t xml:space="preserve">                    №_______________</w:t>
      </w:r>
    </w:p>
    <w:p w14:paraId="1D5BDF63" w14:textId="77777777" w:rsidR="006C6F68" w:rsidRDefault="006C6F68" w:rsidP="00983BF0">
      <w:pPr>
        <w:jc w:val="both"/>
        <w:rPr>
          <w:sz w:val="28"/>
          <w:szCs w:val="28"/>
        </w:rPr>
      </w:pPr>
    </w:p>
    <w:p w14:paraId="6895A41E" w14:textId="77777777" w:rsidR="006C6F68" w:rsidRDefault="006C6F68" w:rsidP="00983BF0">
      <w:pPr>
        <w:jc w:val="both"/>
        <w:rPr>
          <w:sz w:val="28"/>
          <w:szCs w:val="28"/>
        </w:rPr>
      </w:pPr>
    </w:p>
    <w:p w14:paraId="4FC5F3DB" w14:textId="77777777" w:rsidR="006C6F68" w:rsidRDefault="006C6F68" w:rsidP="00983BF0">
      <w:pPr>
        <w:jc w:val="both"/>
        <w:rPr>
          <w:sz w:val="28"/>
          <w:szCs w:val="28"/>
        </w:rPr>
      </w:pPr>
    </w:p>
    <w:p w14:paraId="7828F40B" w14:textId="2EDD335A" w:rsidR="00983BF0" w:rsidRPr="006C6F68" w:rsidRDefault="00983BF0" w:rsidP="00983BF0">
      <w:pPr>
        <w:jc w:val="both"/>
        <w:rPr>
          <w:b/>
          <w:sz w:val="28"/>
          <w:szCs w:val="28"/>
        </w:rPr>
      </w:pPr>
      <w:r w:rsidRPr="006C6F68">
        <w:rPr>
          <w:b/>
          <w:sz w:val="28"/>
          <w:szCs w:val="28"/>
        </w:rPr>
        <w:t>Про затвердження маршрут</w:t>
      </w:r>
      <w:r w:rsidR="008E10FC">
        <w:rPr>
          <w:b/>
          <w:sz w:val="28"/>
          <w:szCs w:val="28"/>
        </w:rPr>
        <w:t>ів</w:t>
      </w:r>
      <w:r w:rsidRPr="006C6F68">
        <w:rPr>
          <w:b/>
          <w:sz w:val="28"/>
          <w:szCs w:val="28"/>
        </w:rPr>
        <w:t xml:space="preserve"> </w:t>
      </w:r>
      <w:r w:rsidR="008E10FC">
        <w:rPr>
          <w:b/>
          <w:sz w:val="28"/>
          <w:szCs w:val="28"/>
        </w:rPr>
        <w:t xml:space="preserve">та </w:t>
      </w:r>
      <w:r w:rsidR="008E10FC" w:rsidRPr="006C6F68">
        <w:rPr>
          <w:b/>
          <w:sz w:val="28"/>
          <w:szCs w:val="28"/>
        </w:rPr>
        <w:t>графік</w:t>
      </w:r>
      <w:r w:rsidR="008E10FC">
        <w:rPr>
          <w:b/>
          <w:sz w:val="28"/>
          <w:szCs w:val="28"/>
        </w:rPr>
        <w:t>а</w:t>
      </w:r>
      <w:r w:rsidR="008E10FC" w:rsidRPr="006C6F68">
        <w:rPr>
          <w:b/>
          <w:sz w:val="28"/>
          <w:szCs w:val="28"/>
        </w:rPr>
        <w:t xml:space="preserve"> </w:t>
      </w:r>
      <w:r w:rsidR="008E10FC">
        <w:rPr>
          <w:b/>
          <w:sz w:val="28"/>
          <w:szCs w:val="28"/>
        </w:rPr>
        <w:t>виїздів</w:t>
      </w:r>
      <w:r w:rsidRPr="006C6F68">
        <w:rPr>
          <w:b/>
          <w:sz w:val="28"/>
          <w:szCs w:val="28"/>
        </w:rPr>
        <w:t xml:space="preserve"> мобільного ЦНАП</w:t>
      </w:r>
    </w:p>
    <w:p w14:paraId="562741E1" w14:textId="77777777" w:rsidR="00983BF0" w:rsidRDefault="00983BF0" w:rsidP="00983BF0">
      <w:pPr>
        <w:jc w:val="both"/>
        <w:rPr>
          <w:sz w:val="28"/>
          <w:szCs w:val="28"/>
        </w:rPr>
      </w:pPr>
    </w:p>
    <w:p w14:paraId="3B17468E" w14:textId="77777777" w:rsidR="00983BF0" w:rsidRDefault="00983BF0" w:rsidP="00983BF0">
      <w:pPr>
        <w:jc w:val="both"/>
        <w:rPr>
          <w:sz w:val="28"/>
          <w:szCs w:val="28"/>
        </w:rPr>
      </w:pPr>
    </w:p>
    <w:p w14:paraId="06FA8C0F" w14:textId="5072F00C" w:rsidR="00983BF0" w:rsidRDefault="008748BC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 w:rsidRPr="00A014A6">
        <w:rPr>
          <w:sz w:val="28"/>
          <w:szCs w:val="28"/>
        </w:rPr>
        <w:t>Керуючись статтями 10,</w:t>
      </w:r>
      <w:r w:rsidR="00A014A6">
        <w:rPr>
          <w:sz w:val="28"/>
          <w:szCs w:val="28"/>
        </w:rPr>
        <w:t xml:space="preserve"> </w:t>
      </w:r>
      <w:r w:rsidRPr="00A014A6">
        <w:rPr>
          <w:sz w:val="28"/>
          <w:szCs w:val="28"/>
        </w:rPr>
        <w:t>25,</w:t>
      </w:r>
      <w:r w:rsidR="00A014A6">
        <w:rPr>
          <w:sz w:val="28"/>
          <w:szCs w:val="28"/>
        </w:rPr>
        <w:t xml:space="preserve"> </w:t>
      </w:r>
      <w:r w:rsidRPr="00A014A6">
        <w:rPr>
          <w:sz w:val="28"/>
          <w:szCs w:val="28"/>
        </w:rPr>
        <w:t>26,</w:t>
      </w:r>
      <w:r w:rsidR="00A014A6">
        <w:rPr>
          <w:sz w:val="28"/>
          <w:szCs w:val="28"/>
        </w:rPr>
        <w:t xml:space="preserve"> 4</w:t>
      </w:r>
      <w:r w:rsidRPr="00A014A6">
        <w:rPr>
          <w:sz w:val="28"/>
          <w:szCs w:val="28"/>
        </w:rPr>
        <w:t>6,</w:t>
      </w:r>
      <w:r w:rsidR="00A014A6">
        <w:rPr>
          <w:sz w:val="28"/>
          <w:szCs w:val="28"/>
        </w:rPr>
        <w:t xml:space="preserve"> </w:t>
      </w:r>
      <w:r w:rsidRPr="00A014A6">
        <w:rPr>
          <w:sz w:val="28"/>
          <w:szCs w:val="28"/>
        </w:rPr>
        <w:t>59 Закону України «Про місцеве самоврядування в Україні» № 280/97- ВР від 21.05.1997 року (із змінами та доповненнями), відповідно до Закону України «Про адміністративні послуги»</w:t>
      </w:r>
      <w:r w:rsidRPr="00983BF0">
        <w:rPr>
          <w:sz w:val="28"/>
          <w:szCs w:val="28"/>
        </w:rPr>
        <w:t xml:space="preserve"> </w:t>
      </w:r>
      <w:r w:rsidRPr="00A014A6">
        <w:rPr>
          <w:sz w:val="28"/>
          <w:szCs w:val="28"/>
        </w:rPr>
        <w:t>5203-</w:t>
      </w:r>
      <w:r w:rsidRPr="00A014A6">
        <w:rPr>
          <w:sz w:val="28"/>
          <w:szCs w:val="28"/>
          <w:lang w:val="en-US"/>
        </w:rPr>
        <w:t>VI</w:t>
      </w:r>
      <w:r w:rsidRPr="00983BF0">
        <w:rPr>
          <w:sz w:val="28"/>
          <w:szCs w:val="28"/>
        </w:rPr>
        <w:t xml:space="preserve"> від 06.09.2012 року</w:t>
      </w:r>
      <w:r w:rsidR="00A014A6" w:rsidRPr="00A014A6">
        <w:rPr>
          <w:sz w:val="28"/>
          <w:szCs w:val="28"/>
        </w:rPr>
        <w:t xml:space="preserve">  (</w:t>
      </w:r>
      <w:r w:rsidRPr="00A014A6">
        <w:rPr>
          <w:sz w:val="28"/>
          <w:szCs w:val="28"/>
        </w:rPr>
        <w:t xml:space="preserve">із змінами та доповненнями), </w:t>
      </w:r>
      <w:r w:rsidR="00A014A6" w:rsidRPr="00A014A6">
        <w:rPr>
          <w:sz w:val="28"/>
          <w:szCs w:val="28"/>
        </w:rPr>
        <w:t xml:space="preserve">Примірного регламенту Центру надання адміністративних послуг, затвердженого постановою Кабінету Міністрів України від 01.08.2013 р. №588 (із змінами та доповненнями), </w:t>
      </w:r>
      <w:r w:rsidR="00A014A6" w:rsidRPr="00A014A6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A014A6" w:rsidRPr="00A014A6">
        <w:rPr>
          <w:bCs/>
          <w:color w:val="333333"/>
          <w:sz w:val="28"/>
          <w:szCs w:val="28"/>
          <w:shd w:val="clear" w:color="auto" w:fill="FFFFFF"/>
        </w:rPr>
        <w:t>Примірного положення про центр надання адміністративних послуг</w:t>
      </w:r>
      <w:r w:rsidR="008E10FC">
        <w:rPr>
          <w:bCs/>
          <w:color w:val="333333"/>
          <w:sz w:val="28"/>
          <w:szCs w:val="28"/>
          <w:shd w:val="clear" w:color="auto" w:fill="FFFFFF"/>
        </w:rPr>
        <w:t>,</w:t>
      </w:r>
      <w:r w:rsidR="00A014A6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A014A6" w:rsidRPr="00A014A6">
        <w:rPr>
          <w:sz w:val="28"/>
          <w:szCs w:val="28"/>
        </w:rPr>
        <w:t xml:space="preserve">затвердженого постановою Кабінету Міністрів України </w:t>
      </w:r>
      <w:r w:rsidR="00372F7F">
        <w:rPr>
          <w:rStyle w:val="rvts9"/>
          <w:bCs/>
          <w:sz w:val="28"/>
          <w:szCs w:val="28"/>
          <w:shd w:val="clear" w:color="auto" w:fill="FFFFFF"/>
        </w:rPr>
        <w:t>від 20 лютого 2013</w:t>
      </w:r>
      <w:r w:rsidR="00A014A6" w:rsidRPr="00A014A6">
        <w:rPr>
          <w:rStyle w:val="rvts9"/>
          <w:bCs/>
          <w:sz w:val="28"/>
          <w:szCs w:val="28"/>
          <w:shd w:val="clear" w:color="auto" w:fill="FFFFFF"/>
        </w:rPr>
        <w:t>р. №</w:t>
      </w:r>
      <w:r w:rsidR="00A014A6">
        <w:rPr>
          <w:rStyle w:val="rvts9"/>
          <w:bCs/>
          <w:sz w:val="28"/>
          <w:szCs w:val="28"/>
          <w:shd w:val="clear" w:color="auto" w:fill="FFFFFF"/>
        </w:rPr>
        <w:t xml:space="preserve"> </w:t>
      </w:r>
      <w:r w:rsidR="00A014A6" w:rsidRPr="00A014A6">
        <w:rPr>
          <w:rStyle w:val="rvts9"/>
          <w:bCs/>
          <w:sz w:val="28"/>
          <w:szCs w:val="28"/>
          <w:shd w:val="clear" w:color="auto" w:fill="FFFFFF"/>
        </w:rPr>
        <w:t>118</w:t>
      </w:r>
      <w:r w:rsidR="00A014A6">
        <w:rPr>
          <w:sz w:val="28"/>
          <w:szCs w:val="28"/>
        </w:rPr>
        <w:t xml:space="preserve"> </w:t>
      </w:r>
      <w:r w:rsidR="00A014A6" w:rsidRPr="00A014A6">
        <w:rPr>
          <w:sz w:val="28"/>
          <w:szCs w:val="28"/>
        </w:rPr>
        <w:t>(із змінами та доповненнями</w:t>
      </w:r>
      <w:r w:rsidR="00A014A6">
        <w:rPr>
          <w:sz w:val="28"/>
          <w:szCs w:val="28"/>
        </w:rPr>
        <w:t>)</w:t>
      </w:r>
      <w:r w:rsidR="00A014A6">
        <w:rPr>
          <w:rStyle w:val="rvts9"/>
          <w:bCs/>
          <w:sz w:val="28"/>
          <w:szCs w:val="28"/>
          <w:shd w:val="clear" w:color="auto" w:fill="FFFFFF"/>
        </w:rPr>
        <w:t xml:space="preserve">, </w:t>
      </w:r>
      <w:r w:rsidR="00983BF0">
        <w:rPr>
          <w:rStyle w:val="rvts9"/>
          <w:bCs/>
          <w:sz w:val="28"/>
          <w:szCs w:val="28"/>
          <w:shd w:val="clear" w:color="auto" w:fill="FFFFFF"/>
        </w:rPr>
        <w:t xml:space="preserve">враховуючи рішення сесії Бородянської селищної ради від 20.12.2019 р. </w:t>
      </w:r>
      <w:r w:rsidR="00372F7F">
        <w:rPr>
          <w:rStyle w:val="rvts9"/>
          <w:bCs/>
          <w:sz w:val="28"/>
          <w:szCs w:val="28"/>
          <w:shd w:val="clear" w:color="auto" w:fill="FFFFFF"/>
        </w:rPr>
        <w:t xml:space="preserve">       </w:t>
      </w:r>
      <w:r w:rsidR="00983BF0">
        <w:rPr>
          <w:rStyle w:val="rvts9"/>
          <w:bCs/>
          <w:sz w:val="28"/>
          <w:szCs w:val="28"/>
          <w:shd w:val="clear" w:color="auto" w:fill="FFFFFF"/>
        </w:rPr>
        <w:t xml:space="preserve">№ 1197-18-VII «Про створення відділу-центру надання адміністративних послуг та затвердження Положення про відділ-центр надання адміністративних послуг Бородянської селищної ради» </w:t>
      </w:r>
      <w:r w:rsidR="00983BF0" w:rsidRPr="00983BF0">
        <w:rPr>
          <w:rStyle w:val="rvts9"/>
          <w:b/>
          <w:bCs/>
          <w:sz w:val="28"/>
          <w:szCs w:val="28"/>
          <w:shd w:val="clear" w:color="auto" w:fill="FFFFFF"/>
        </w:rPr>
        <w:t>ВИРІШИЛА</w:t>
      </w:r>
      <w:r w:rsidR="00983BF0">
        <w:rPr>
          <w:rStyle w:val="rvts9"/>
          <w:bCs/>
          <w:sz w:val="28"/>
          <w:szCs w:val="28"/>
          <w:shd w:val="clear" w:color="auto" w:fill="FFFFFF"/>
        </w:rPr>
        <w:t>:</w:t>
      </w:r>
    </w:p>
    <w:p w14:paraId="54DBC017" w14:textId="77777777" w:rsidR="006C6F68" w:rsidRDefault="006C6F68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</w:p>
    <w:p w14:paraId="0D650561" w14:textId="68497B85" w:rsidR="006C6F68" w:rsidRDefault="006C6F68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1. </w:t>
      </w:r>
      <w:r w:rsidR="00697A16">
        <w:rPr>
          <w:rStyle w:val="rvts9"/>
          <w:bCs/>
          <w:sz w:val="28"/>
          <w:szCs w:val="28"/>
          <w:shd w:val="clear" w:color="auto" w:fill="FFFFFF"/>
        </w:rPr>
        <w:t xml:space="preserve"> </w:t>
      </w:r>
      <w:r>
        <w:rPr>
          <w:rStyle w:val="rvts9"/>
          <w:bCs/>
          <w:sz w:val="28"/>
          <w:szCs w:val="28"/>
          <w:shd w:val="clear" w:color="auto" w:fill="FFFFFF"/>
        </w:rPr>
        <w:t>Затвердити маршрут</w:t>
      </w:r>
      <w:r w:rsidR="008E10FC">
        <w:rPr>
          <w:rStyle w:val="rvts9"/>
          <w:bCs/>
          <w:sz w:val="28"/>
          <w:szCs w:val="28"/>
          <w:shd w:val="clear" w:color="auto" w:fill="FFFFFF"/>
        </w:rPr>
        <w:t>и</w:t>
      </w:r>
      <w:r>
        <w:rPr>
          <w:rStyle w:val="rvts9"/>
          <w:bCs/>
          <w:sz w:val="28"/>
          <w:szCs w:val="28"/>
          <w:shd w:val="clear" w:color="auto" w:fill="FFFFFF"/>
        </w:rPr>
        <w:t xml:space="preserve"> </w:t>
      </w:r>
      <w:r w:rsidR="008E10FC">
        <w:rPr>
          <w:rStyle w:val="rvts9"/>
          <w:bCs/>
          <w:sz w:val="28"/>
          <w:szCs w:val="28"/>
          <w:shd w:val="clear" w:color="auto" w:fill="FFFFFF"/>
        </w:rPr>
        <w:t xml:space="preserve">та графік виїздів </w:t>
      </w:r>
      <w:r>
        <w:rPr>
          <w:rStyle w:val="rvts9"/>
          <w:bCs/>
          <w:sz w:val="28"/>
          <w:szCs w:val="28"/>
          <w:shd w:val="clear" w:color="auto" w:fill="FFFFFF"/>
        </w:rPr>
        <w:t>мобільного ЦНАП відділу-центру надання адміністративних послуг Бородянської селищної ради (додаток 1);</w:t>
      </w:r>
    </w:p>
    <w:p w14:paraId="778C179A" w14:textId="3A8532A9" w:rsidR="006C6F68" w:rsidRDefault="00697A16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2. Затвердити перелік структурних підрозділів (посадових осіб) Бородянської селищної ради, які </w:t>
      </w:r>
      <w:r w:rsidR="004A5C5D">
        <w:rPr>
          <w:rStyle w:val="rvts9"/>
          <w:bCs/>
          <w:sz w:val="28"/>
          <w:szCs w:val="28"/>
          <w:shd w:val="clear" w:color="auto" w:fill="FFFFFF"/>
        </w:rPr>
        <w:t>можуть залучатися до надання послуг та консультування</w:t>
      </w:r>
      <w:r>
        <w:rPr>
          <w:rStyle w:val="rvts9"/>
          <w:bCs/>
          <w:sz w:val="28"/>
          <w:szCs w:val="28"/>
          <w:shd w:val="clear" w:color="auto" w:fill="FFFFFF"/>
        </w:rPr>
        <w:t xml:space="preserve"> </w:t>
      </w:r>
      <w:r w:rsidR="00372F7F">
        <w:rPr>
          <w:rStyle w:val="rvts9"/>
          <w:bCs/>
          <w:sz w:val="28"/>
          <w:szCs w:val="28"/>
          <w:shd w:val="clear" w:color="auto" w:fill="FFFFFF"/>
        </w:rPr>
        <w:t>у мобільному ЦНАП</w:t>
      </w:r>
      <w:r w:rsidR="00BF31BB">
        <w:rPr>
          <w:rStyle w:val="rvts9"/>
          <w:bCs/>
          <w:sz w:val="28"/>
          <w:szCs w:val="28"/>
          <w:shd w:val="clear" w:color="auto" w:fill="FFFFFF"/>
        </w:rPr>
        <w:t xml:space="preserve"> (додаток 2)</w:t>
      </w:r>
      <w:r w:rsidR="00372F7F">
        <w:rPr>
          <w:rStyle w:val="rvts9"/>
          <w:bCs/>
          <w:sz w:val="28"/>
          <w:szCs w:val="28"/>
          <w:shd w:val="clear" w:color="auto" w:fill="FFFFFF"/>
        </w:rPr>
        <w:t>.</w:t>
      </w:r>
    </w:p>
    <w:p w14:paraId="729E4EEF" w14:textId="627B842B" w:rsidR="00120028" w:rsidRDefault="008E10FC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3. </w:t>
      </w:r>
      <w:r w:rsidR="004061AE">
        <w:rPr>
          <w:rStyle w:val="rvts9"/>
          <w:bCs/>
          <w:sz w:val="28"/>
          <w:szCs w:val="28"/>
          <w:shd w:val="clear" w:color="auto" w:fill="FFFFFF"/>
        </w:rPr>
        <w:t xml:space="preserve">Старостам </w:t>
      </w:r>
      <w:proofErr w:type="spellStart"/>
      <w:r w:rsidR="004061AE">
        <w:rPr>
          <w:rStyle w:val="rvts9"/>
          <w:bCs/>
          <w:sz w:val="28"/>
          <w:szCs w:val="28"/>
          <w:shd w:val="clear" w:color="auto" w:fill="FFFFFF"/>
        </w:rPr>
        <w:t>старостинських</w:t>
      </w:r>
      <w:proofErr w:type="spellEnd"/>
      <w:r w:rsidR="004061AE">
        <w:rPr>
          <w:rStyle w:val="rvts9"/>
          <w:bCs/>
          <w:sz w:val="28"/>
          <w:szCs w:val="28"/>
          <w:shd w:val="clear" w:color="auto" w:fill="FFFFFF"/>
        </w:rPr>
        <w:t xml:space="preserve"> округів Бородянської селищної територіальної громади</w:t>
      </w:r>
      <w:r w:rsidR="00120028">
        <w:rPr>
          <w:rStyle w:val="rvts9"/>
          <w:bCs/>
          <w:sz w:val="28"/>
          <w:szCs w:val="28"/>
          <w:shd w:val="clear" w:color="auto" w:fill="FFFFFF"/>
        </w:rPr>
        <w:t>:</w:t>
      </w:r>
    </w:p>
    <w:p w14:paraId="6D463A28" w14:textId="1FE5C586" w:rsidR="00120028" w:rsidRDefault="00FB561C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>3</w:t>
      </w:r>
      <w:r w:rsidR="00120028">
        <w:rPr>
          <w:rStyle w:val="rvts9"/>
          <w:bCs/>
          <w:sz w:val="28"/>
          <w:szCs w:val="28"/>
          <w:shd w:val="clear" w:color="auto" w:fill="FFFFFF"/>
        </w:rPr>
        <w:t>.1 проінформувати мешканців про маршрути та графік виїздів мобільного ЦНАП;</w:t>
      </w:r>
    </w:p>
    <w:p w14:paraId="62C68A34" w14:textId="7684BBBD" w:rsidR="004061AE" w:rsidRDefault="00FB561C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>3</w:t>
      </w:r>
      <w:r w:rsidR="00120028">
        <w:rPr>
          <w:rStyle w:val="rvts9"/>
          <w:bCs/>
          <w:sz w:val="28"/>
          <w:szCs w:val="28"/>
          <w:shd w:val="clear" w:color="auto" w:fill="FFFFFF"/>
        </w:rPr>
        <w:t>.2</w:t>
      </w:r>
      <w:r w:rsidR="004061AE">
        <w:rPr>
          <w:rStyle w:val="rvts9"/>
          <w:bCs/>
          <w:sz w:val="28"/>
          <w:szCs w:val="28"/>
          <w:shd w:val="clear" w:color="auto" w:fill="FFFFFF"/>
        </w:rPr>
        <w:t xml:space="preserve"> </w:t>
      </w:r>
      <w:r w:rsidR="00E276DD">
        <w:rPr>
          <w:rStyle w:val="rvts9"/>
          <w:bCs/>
          <w:sz w:val="28"/>
          <w:szCs w:val="28"/>
          <w:shd w:val="clear" w:color="auto" w:fill="FFFFFF"/>
        </w:rPr>
        <w:t xml:space="preserve">щотижнево </w:t>
      </w:r>
      <w:r w:rsidR="004061AE">
        <w:rPr>
          <w:rStyle w:val="rvts9"/>
          <w:bCs/>
          <w:sz w:val="28"/>
          <w:szCs w:val="28"/>
          <w:shd w:val="clear" w:color="auto" w:fill="FFFFFF"/>
        </w:rPr>
        <w:t xml:space="preserve">надавати до відділу-центру надання адміністративних послуг Бородянської селищної ради </w:t>
      </w:r>
      <w:r w:rsidR="00E276DD">
        <w:rPr>
          <w:rStyle w:val="rvts9"/>
          <w:bCs/>
          <w:sz w:val="28"/>
          <w:szCs w:val="28"/>
          <w:shd w:val="clear" w:color="auto" w:fill="FFFFFF"/>
        </w:rPr>
        <w:t xml:space="preserve">запити про потребу мешканців в отриманні відповідних адміністративних та інших публічних послуг з допомогою мобільного ЦНАП. </w:t>
      </w:r>
    </w:p>
    <w:p w14:paraId="68A13E12" w14:textId="3D2CA95A" w:rsidR="00FB561C" w:rsidRDefault="00FB561C" w:rsidP="00FB561C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4. Відділу-центру надання адміністративних Бородянської селищної ради забезпечити організацію роботи мобільного ЦНАП та координацію </w:t>
      </w:r>
      <w:r>
        <w:rPr>
          <w:rStyle w:val="rvts9"/>
          <w:bCs/>
          <w:sz w:val="28"/>
          <w:szCs w:val="28"/>
          <w:shd w:val="clear" w:color="auto" w:fill="FFFFFF"/>
        </w:rPr>
        <w:lastRenderedPageBreak/>
        <w:t>питань, що пов’язані із залученням для надання послуг та консультування в мобільному ЦНАП</w:t>
      </w:r>
      <w:r w:rsidR="005761DA">
        <w:rPr>
          <w:rStyle w:val="rvts9"/>
          <w:bCs/>
          <w:sz w:val="28"/>
          <w:szCs w:val="28"/>
          <w:shd w:val="clear" w:color="auto" w:fill="FFFFFF"/>
        </w:rPr>
        <w:t>,</w:t>
      </w:r>
      <w:r>
        <w:rPr>
          <w:rStyle w:val="rvts9"/>
          <w:bCs/>
          <w:sz w:val="28"/>
          <w:szCs w:val="28"/>
          <w:shd w:val="clear" w:color="auto" w:fill="FFFFFF"/>
        </w:rPr>
        <w:t xml:space="preserve"> посадових осіб структурних підрозділів Бородянської селищної ради. </w:t>
      </w:r>
    </w:p>
    <w:p w14:paraId="5D232E01" w14:textId="2CEF044D" w:rsidR="00FB561C" w:rsidRDefault="00FB561C" w:rsidP="00983BF0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>5. Контроль за виконанням рішення покласти на ________.</w:t>
      </w:r>
    </w:p>
    <w:p w14:paraId="2B22618C" w14:textId="257B1A00" w:rsidR="00FB561C" w:rsidRDefault="00A014A6" w:rsidP="00A014A6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</w:t>
      </w:r>
      <w:r w:rsidR="00983BF0"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</w:t>
      </w:r>
    </w:p>
    <w:p w14:paraId="167FC000" w14:textId="77777777" w:rsidR="00FB561C" w:rsidRDefault="00FB561C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br w:type="page"/>
      </w:r>
    </w:p>
    <w:p w14:paraId="616B5877" w14:textId="6104F6DF" w:rsidR="00983BF0" w:rsidRDefault="00983BF0" w:rsidP="00EF3F5C">
      <w:pPr>
        <w:ind w:left="6804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lastRenderedPageBreak/>
        <w:t>Додаток 1</w:t>
      </w:r>
    </w:p>
    <w:p w14:paraId="6E2DAF3C" w14:textId="77777777" w:rsidR="00983BF0" w:rsidRDefault="00983BF0" w:rsidP="00A014A6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до розпорядження</w:t>
      </w:r>
    </w:p>
    <w:p w14:paraId="69A8811D" w14:textId="77777777" w:rsidR="00983BF0" w:rsidRDefault="00983BF0" w:rsidP="00A014A6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від_______2022 року</w:t>
      </w:r>
    </w:p>
    <w:p w14:paraId="006E1A2B" w14:textId="77777777" w:rsidR="00983BF0" w:rsidRDefault="00983BF0" w:rsidP="00A014A6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№________________</w:t>
      </w:r>
    </w:p>
    <w:p w14:paraId="1AEE94ED" w14:textId="77777777" w:rsidR="006C6F68" w:rsidRDefault="006C6F68" w:rsidP="00A014A6">
      <w:pPr>
        <w:rPr>
          <w:rStyle w:val="rvts9"/>
          <w:bCs/>
          <w:sz w:val="28"/>
          <w:szCs w:val="28"/>
          <w:shd w:val="clear" w:color="auto" w:fill="FFFFFF"/>
        </w:rPr>
      </w:pPr>
    </w:p>
    <w:p w14:paraId="4DD40F81" w14:textId="77777777" w:rsidR="006C6F68" w:rsidRDefault="006C6F68" w:rsidP="00A014A6">
      <w:pPr>
        <w:rPr>
          <w:rStyle w:val="rvts9"/>
          <w:bCs/>
          <w:sz w:val="28"/>
          <w:szCs w:val="28"/>
          <w:shd w:val="clear" w:color="auto" w:fill="FFFFFF"/>
        </w:rPr>
      </w:pPr>
    </w:p>
    <w:p w14:paraId="1A90DD52" w14:textId="327DC659" w:rsidR="00BF31BB" w:rsidRDefault="00372F7F" w:rsidP="00120028">
      <w:pPr>
        <w:jc w:val="center"/>
        <w:rPr>
          <w:rStyle w:val="rvts9"/>
          <w:bCs/>
          <w:sz w:val="28"/>
          <w:szCs w:val="28"/>
          <w:shd w:val="clear" w:color="auto" w:fill="FFFFFF"/>
        </w:rPr>
      </w:pPr>
      <w:r w:rsidRPr="00372F7F">
        <w:rPr>
          <w:rStyle w:val="rvts9"/>
          <w:bCs/>
          <w:sz w:val="28"/>
          <w:szCs w:val="28"/>
          <w:shd w:val="clear" w:color="auto" w:fill="FFFFFF"/>
        </w:rPr>
        <w:t>Маршрути та графік виїздів в населені пункти,</w:t>
      </w:r>
    </w:p>
    <w:p w14:paraId="5EBB810A" w14:textId="0FCDB95C" w:rsidR="006C6F68" w:rsidRPr="00372F7F" w:rsidRDefault="00120028" w:rsidP="00372F7F">
      <w:pPr>
        <w:jc w:val="center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>де</w:t>
      </w:r>
      <w:r w:rsidR="00372F7F" w:rsidRPr="00372F7F">
        <w:rPr>
          <w:rStyle w:val="rvts9"/>
          <w:bCs/>
          <w:sz w:val="28"/>
          <w:szCs w:val="28"/>
          <w:shd w:val="clear" w:color="auto" w:fill="FFFFFF"/>
        </w:rPr>
        <w:t xml:space="preserve"> будуть надаватися адміністративні </w:t>
      </w:r>
      <w:r w:rsidR="008E10FC">
        <w:rPr>
          <w:rStyle w:val="rvts9"/>
          <w:bCs/>
          <w:sz w:val="28"/>
          <w:szCs w:val="28"/>
          <w:shd w:val="clear" w:color="auto" w:fill="FFFFFF"/>
        </w:rPr>
        <w:t xml:space="preserve">та інші публічні </w:t>
      </w:r>
      <w:r w:rsidR="00372F7F" w:rsidRPr="00372F7F">
        <w:rPr>
          <w:rStyle w:val="rvts9"/>
          <w:bCs/>
          <w:sz w:val="28"/>
          <w:szCs w:val="28"/>
          <w:shd w:val="clear" w:color="auto" w:fill="FFFFFF"/>
        </w:rPr>
        <w:t>послуги за допомогою мобільного ЦНАП</w:t>
      </w:r>
      <w:r>
        <w:rPr>
          <w:rStyle w:val="rvts9"/>
          <w:bCs/>
          <w:sz w:val="28"/>
          <w:szCs w:val="28"/>
          <w:shd w:val="clear" w:color="auto" w:fill="FFFFFF"/>
        </w:rPr>
        <w:t xml:space="preserve"> *</w:t>
      </w:r>
    </w:p>
    <w:p w14:paraId="5A52503F" w14:textId="77777777" w:rsidR="006C6F68" w:rsidRDefault="006C6F68" w:rsidP="006C6F68">
      <w:pPr>
        <w:jc w:val="center"/>
        <w:rPr>
          <w:rFonts w:eastAsia="Calibri"/>
          <w:szCs w:val="20"/>
        </w:rPr>
      </w:pPr>
    </w:p>
    <w:p w14:paraId="22DD6525" w14:textId="77777777" w:rsidR="006C6F68" w:rsidRDefault="006C6F68" w:rsidP="004F2E2D">
      <w:pPr>
        <w:jc w:val="center"/>
        <w:rPr>
          <w:rFonts w:eastAsia="Calibri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1512"/>
        <w:gridCol w:w="2552"/>
        <w:gridCol w:w="1842"/>
        <w:gridCol w:w="2268"/>
      </w:tblGrid>
      <w:tr w:rsidR="00120028" w:rsidRPr="004061AE" w14:paraId="6D9AE8F9" w14:textId="77777777" w:rsidTr="00EF3F5C">
        <w:tc>
          <w:tcPr>
            <w:tcW w:w="893" w:type="dxa"/>
            <w:shd w:val="clear" w:color="auto" w:fill="auto"/>
          </w:tcPr>
          <w:p w14:paraId="227DF145" w14:textId="77777777" w:rsidR="00120028" w:rsidRPr="004061AE" w:rsidRDefault="00120028" w:rsidP="004061AE">
            <w:pPr>
              <w:suppressAutoHyphens/>
              <w:rPr>
                <w:szCs w:val="28"/>
              </w:rPr>
            </w:pPr>
            <w:r w:rsidRPr="004061AE">
              <w:rPr>
                <w:bCs/>
                <w:szCs w:val="28"/>
                <w:lang w:val="en-US"/>
              </w:rPr>
              <w:t>№</w:t>
            </w:r>
            <w:r w:rsidRPr="004061AE">
              <w:rPr>
                <w:bCs/>
                <w:szCs w:val="28"/>
              </w:rPr>
              <w:t>з/п</w:t>
            </w:r>
          </w:p>
        </w:tc>
        <w:tc>
          <w:tcPr>
            <w:tcW w:w="1512" w:type="dxa"/>
            <w:shd w:val="clear" w:color="auto" w:fill="auto"/>
          </w:tcPr>
          <w:p w14:paraId="549D99B7" w14:textId="77777777" w:rsidR="00120028" w:rsidRPr="004061AE" w:rsidRDefault="00120028" w:rsidP="004061AE">
            <w:pPr>
              <w:suppressAutoHyphens/>
              <w:rPr>
                <w:szCs w:val="28"/>
              </w:rPr>
            </w:pPr>
            <w:r w:rsidRPr="004061AE">
              <w:rPr>
                <w:szCs w:val="28"/>
              </w:rPr>
              <w:t>День тижня</w:t>
            </w:r>
          </w:p>
        </w:tc>
        <w:tc>
          <w:tcPr>
            <w:tcW w:w="2552" w:type="dxa"/>
            <w:shd w:val="clear" w:color="auto" w:fill="auto"/>
          </w:tcPr>
          <w:p w14:paraId="3D1EDD6B" w14:textId="624CB39F" w:rsidR="00120028" w:rsidRPr="004061AE" w:rsidRDefault="00120028" w:rsidP="004061AE">
            <w:pPr>
              <w:suppressAutoHyphens/>
              <w:rPr>
                <w:szCs w:val="28"/>
              </w:rPr>
            </w:pPr>
            <w:r w:rsidRPr="004061AE">
              <w:rPr>
                <w:szCs w:val="28"/>
              </w:rPr>
              <w:t>Назв</w:t>
            </w:r>
            <w:r>
              <w:rPr>
                <w:szCs w:val="28"/>
              </w:rPr>
              <w:t>и</w:t>
            </w:r>
            <w:r w:rsidRPr="004061AE">
              <w:rPr>
                <w:szCs w:val="28"/>
              </w:rPr>
              <w:t xml:space="preserve"> </w:t>
            </w:r>
            <w:proofErr w:type="spellStart"/>
            <w:r w:rsidRPr="004061AE">
              <w:rPr>
                <w:szCs w:val="28"/>
              </w:rPr>
              <w:t>старостинських</w:t>
            </w:r>
            <w:proofErr w:type="spellEnd"/>
            <w:r w:rsidRPr="004061AE">
              <w:rPr>
                <w:szCs w:val="28"/>
              </w:rPr>
              <w:t xml:space="preserve"> округів</w:t>
            </w:r>
          </w:p>
        </w:tc>
        <w:tc>
          <w:tcPr>
            <w:tcW w:w="1842" w:type="dxa"/>
            <w:shd w:val="clear" w:color="auto" w:fill="auto"/>
          </w:tcPr>
          <w:p w14:paraId="642126D7" w14:textId="77777777" w:rsidR="00120028" w:rsidRPr="004061AE" w:rsidRDefault="00120028" w:rsidP="004061AE">
            <w:pPr>
              <w:suppressAutoHyphens/>
              <w:rPr>
                <w:szCs w:val="28"/>
              </w:rPr>
            </w:pPr>
            <w:r w:rsidRPr="004061AE">
              <w:rPr>
                <w:szCs w:val="28"/>
              </w:rPr>
              <w:t>Години роботи</w:t>
            </w:r>
          </w:p>
        </w:tc>
        <w:tc>
          <w:tcPr>
            <w:tcW w:w="2268" w:type="dxa"/>
            <w:shd w:val="clear" w:color="auto" w:fill="auto"/>
          </w:tcPr>
          <w:p w14:paraId="66DBDF31" w14:textId="77777777" w:rsidR="00120028" w:rsidRPr="004061AE" w:rsidRDefault="00120028" w:rsidP="004061AE">
            <w:pPr>
              <w:suppressAutoHyphens/>
              <w:rPr>
                <w:szCs w:val="28"/>
              </w:rPr>
            </w:pPr>
            <w:r w:rsidRPr="004061AE">
              <w:rPr>
                <w:szCs w:val="28"/>
              </w:rPr>
              <w:t>Центр зупинки</w:t>
            </w:r>
          </w:p>
        </w:tc>
      </w:tr>
      <w:tr w:rsidR="00120028" w:rsidRPr="004061AE" w14:paraId="56BAD9F7" w14:textId="77777777" w:rsidTr="00EF3F5C">
        <w:tc>
          <w:tcPr>
            <w:tcW w:w="893" w:type="dxa"/>
            <w:shd w:val="clear" w:color="auto" w:fill="auto"/>
          </w:tcPr>
          <w:p w14:paraId="6AE8894C" w14:textId="77777777" w:rsidR="00120028" w:rsidRPr="004061AE" w:rsidRDefault="00120028" w:rsidP="004061AE">
            <w:pPr>
              <w:suppressAutoHyphens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1512" w:type="dxa"/>
            <w:shd w:val="clear" w:color="auto" w:fill="auto"/>
          </w:tcPr>
          <w:p w14:paraId="75E817BA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Понеділок</w:t>
            </w:r>
          </w:p>
        </w:tc>
        <w:tc>
          <w:tcPr>
            <w:tcW w:w="2552" w:type="dxa"/>
            <w:shd w:val="clear" w:color="auto" w:fill="auto"/>
          </w:tcPr>
          <w:p w14:paraId="63E322CB" w14:textId="3393B341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Качалівський</w:t>
            </w:r>
            <w:proofErr w:type="spellEnd"/>
          </w:p>
          <w:p w14:paraId="1BBAB910" w14:textId="44508BF2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Мирчанський</w:t>
            </w:r>
            <w:proofErr w:type="spellEnd"/>
          </w:p>
          <w:p w14:paraId="655A6331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579C3A79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14:paraId="1F7C0E79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9.00 –11.00</w:t>
            </w:r>
          </w:p>
          <w:p w14:paraId="7543FB9D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4C18B710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12.00-14.00</w:t>
            </w:r>
          </w:p>
        </w:tc>
        <w:tc>
          <w:tcPr>
            <w:tcW w:w="2268" w:type="dxa"/>
            <w:shd w:val="clear" w:color="auto" w:fill="auto"/>
          </w:tcPr>
          <w:p w14:paraId="6B33B28F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с.Качали</w:t>
            </w:r>
            <w:proofErr w:type="spellEnd"/>
          </w:p>
          <w:p w14:paraId="3955F84F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3223B8F4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с.Мирча</w:t>
            </w:r>
            <w:proofErr w:type="spellEnd"/>
          </w:p>
        </w:tc>
      </w:tr>
      <w:tr w:rsidR="00120028" w:rsidRPr="004061AE" w14:paraId="3EDA4258" w14:textId="77777777" w:rsidTr="00EF3F5C">
        <w:tc>
          <w:tcPr>
            <w:tcW w:w="893" w:type="dxa"/>
            <w:shd w:val="clear" w:color="auto" w:fill="auto"/>
          </w:tcPr>
          <w:p w14:paraId="5948CC1E" w14:textId="77777777" w:rsidR="00120028" w:rsidRPr="004061AE" w:rsidRDefault="00120028" w:rsidP="004061AE">
            <w:pPr>
              <w:suppressAutoHyphens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1512" w:type="dxa"/>
            <w:shd w:val="clear" w:color="auto" w:fill="auto"/>
          </w:tcPr>
          <w:p w14:paraId="58CB909C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Вівторок</w:t>
            </w:r>
          </w:p>
        </w:tc>
        <w:tc>
          <w:tcPr>
            <w:tcW w:w="2552" w:type="dxa"/>
            <w:shd w:val="clear" w:color="auto" w:fill="auto"/>
          </w:tcPr>
          <w:p w14:paraId="1477983A" w14:textId="611599C1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Загальцівський</w:t>
            </w:r>
            <w:proofErr w:type="spellEnd"/>
          </w:p>
          <w:p w14:paraId="4B179D98" w14:textId="14B86EF6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Майданівський</w:t>
            </w:r>
            <w:proofErr w:type="spellEnd"/>
          </w:p>
          <w:p w14:paraId="6405B6B8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14:paraId="4A3F9D44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9.00 – 12.00</w:t>
            </w:r>
          </w:p>
          <w:p w14:paraId="05810D2D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42E33829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13.00-15.00</w:t>
            </w:r>
          </w:p>
        </w:tc>
        <w:tc>
          <w:tcPr>
            <w:tcW w:w="2268" w:type="dxa"/>
            <w:shd w:val="clear" w:color="auto" w:fill="auto"/>
          </w:tcPr>
          <w:p w14:paraId="21EE5B4E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с.Загальці</w:t>
            </w:r>
            <w:proofErr w:type="spellEnd"/>
          </w:p>
          <w:p w14:paraId="50319414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190AADD1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с.Майданівка</w:t>
            </w:r>
            <w:proofErr w:type="spellEnd"/>
          </w:p>
          <w:p w14:paraId="49BAE9A4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</w:tc>
      </w:tr>
      <w:tr w:rsidR="00120028" w:rsidRPr="004061AE" w14:paraId="28238362" w14:textId="77777777" w:rsidTr="00EF3F5C">
        <w:tc>
          <w:tcPr>
            <w:tcW w:w="893" w:type="dxa"/>
            <w:shd w:val="clear" w:color="auto" w:fill="auto"/>
          </w:tcPr>
          <w:p w14:paraId="56300A07" w14:textId="77777777" w:rsidR="00120028" w:rsidRPr="004061AE" w:rsidRDefault="00120028" w:rsidP="004061AE">
            <w:pPr>
              <w:suppressAutoHyphens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1512" w:type="dxa"/>
            <w:shd w:val="clear" w:color="auto" w:fill="auto"/>
          </w:tcPr>
          <w:p w14:paraId="0BFD8324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Середа</w:t>
            </w:r>
          </w:p>
        </w:tc>
        <w:tc>
          <w:tcPr>
            <w:tcW w:w="2552" w:type="dxa"/>
            <w:shd w:val="clear" w:color="auto" w:fill="auto"/>
          </w:tcPr>
          <w:p w14:paraId="179CB254" w14:textId="028591C9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Дружнянський</w:t>
            </w:r>
            <w:proofErr w:type="spellEnd"/>
          </w:p>
          <w:p w14:paraId="09753108" w14:textId="49938FBF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Новогребельський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FE6A405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9.00 –11.00</w:t>
            </w:r>
          </w:p>
          <w:p w14:paraId="7E2F42C8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7621F34E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11.30-13.30</w:t>
            </w:r>
          </w:p>
          <w:p w14:paraId="0F7FF2E5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3A9602E6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14.00-16.00</w:t>
            </w:r>
          </w:p>
        </w:tc>
        <w:tc>
          <w:tcPr>
            <w:tcW w:w="2268" w:type="dxa"/>
            <w:shd w:val="clear" w:color="auto" w:fill="auto"/>
          </w:tcPr>
          <w:p w14:paraId="27FA04E0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с.Дружня</w:t>
            </w:r>
          </w:p>
          <w:p w14:paraId="3D99DE9D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52FE13B0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с.Нова Гребля</w:t>
            </w:r>
          </w:p>
          <w:p w14:paraId="78461AEE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34840E0E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с.Новий Корогод</w:t>
            </w:r>
          </w:p>
          <w:p w14:paraId="491BF0A6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</w:tc>
      </w:tr>
      <w:tr w:rsidR="00120028" w:rsidRPr="004061AE" w14:paraId="0A54B189" w14:textId="77777777" w:rsidTr="00EF3F5C">
        <w:tc>
          <w:tcPr>
            <w:tcW w:w="893" w:type="dxa"/>
            <w:shd w:val="clear" w:color="auto" w:fill="auto"/>
          </w:tcPr>
          <w:p w14:paraId="75740E88" w14:textId="77777777" w:rsidR="00120028" w:rsidRPr="004061AE" w:rsidRDefault="00120028" w:rsidP="004061AE">
            <w:pPr>
              <w:suppressAutoHyphens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1512" w:type="dxa"/>
            <w:shd w:val="clear" w:color="auto" w:fill="auto"/>
          </w:tcPr>
          <w:p w14:paraId="005E5FA3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Четвер</w:t>
            </w:r>
          </w:p>
        </w:tc>
        <w:tc>
          <w:tcPr>
            <w:tcW w:w="2552" w:type="dxa"/>
            <w:shd w:val="clear" w:color="auto" w:fill="auto"/>
          </w:tcPr>
          <w:p w14:paraId="3F8796CE" w14:textId="3CFE7824" w:rsidR="00120028" w:rsidRPr="004061AE" w:rsidRDefault="00120028" w:rsidP="004061AE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Новозаліський</w:t>
            </w:r>
            <w:proofErr w:type="spellEnd"/>
          </w:p>
          <w:p w14:paraId="0D7ABA5B" w14:textId="7BBBC3CB" w:rsidR="00120028" w:rsidRPr="004061AE" w:rsidRDefault="00120028" w:rsidP="00120028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Шибенський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84BE0BE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9.00 –12.00</w:t>
            </w:r>
          </w:p>
          <w:p w14:paraId="51F9AEE4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72B740CF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13.00-15.00</w:t>
            </w:r>
          </w:p>
        </w:tc>
        <w:tc>
          <w:tcPr>
            <w:tcW w:w="2268" w:type="dxa"/>
            <w:shd w:val="clear" w:color="auto" w:fill="auto"/>
          </w:tcPr>
          <w:p w14:paraId="7B3E392F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с.Нове Залісся</w:t>
            </w:r>
          </w:p>
          <w:p w14:paraId="1D24C72C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26F9A9A5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с. Шибене</w:t>
            </w:r>
          </w:p>
        </w:tc>
      </w:tr>
      <w:tr w:rsidR="00120028" w:rsidRPr="004061AE" w14:paraId="44F4061B" w14:textId="77777777" w:rsidTr="00EF3F5C">
        <w:tc>
          <w:tcPr>
            <w:tcW w:w="893" w:type="dxa"/>
            <w:shd w:val="clear" w:color="auto" w:fill="auto"/>
          </w:tcPr>
          <w:p w14:paraId="6E2B8FCF" w14:textId="77777777" w:rsidR="00120028" w:rsidRPr="004061AE" w:rsidRDefault="00120028" w:rsidP="004061AE">
            <w:pPr>
              <w:suppressAutoHyphens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1512" w:type="dxa"/>
            <w:shd w:val="clear" w:color="auto" w:fill="auto"/>
          </w:tcPr>
          <w:p w14:paraId="1838FD80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П</w:t>
            </w:r>
            <w:r w:rsidRPr="004061AE">
              <w:rPr>
                <w:rFonts w:eastAsia="Calibri"/>
                <w:lang w:val="en-US"/>
              </w:rPr>
              <w:t>’</w:t>
            </w:r>
            <w:r w:rsidRPr="004061AE">
              <w:rPr>
                <w:rFonts w:eastAsia="Calibri"/>
              </w:rPr>
              <w:t>ятниця</w:t>
            </w:r>
          </w:p>
        </w:tc>
        <w:tc>
          <w:tcPr>
            <w:tcW w:w="2552" w:type="dxa"/>
            <w:shd w:val="clear" w:color="auto" w:fill="auto"/>
          </w:tcPr>
          <w:p w14:paraId="30CB454B" w14:textId="67436AF4" w:rsidR="00120028" w:rsidRPr="004061AE" w:rsidRDefault="00120028" w:rsidP="00120028">
            <w:pPr>
              <w:suppressAutoHyphens/>
              <w:rPr>
                <w:rFonts w:eastAsia="Calibri"/>
              </w:rPr>
            </w:pPr>
            <w:proofErr w:type="spellStart"/>
            <w:r w:rsidRPr="004061AE">
              <w:rPr>
                <w:rFonts w:eastAsia="Calibri"/>
              </w:rPr>
              <w:t>Пилиповицький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12E1116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>9.00 –12.00</w:t>
            </w:r>
          </w:p>
          <w:p w14:paraId="5F522D5E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  <w:p w14:paraId="6EA347B6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</w:p>
        </w:tc>
        <w:tc>
          <w:tcPr>
            <w:tcW w:w="2268" w:type="dxa"/>
            <w:shd w:val="clear" w:color="auto" w:fill="auto"/>
          </w:tcPr>
          <w:p w14:paraId="09031140" w14:textId="77777777" w:rsidR="00120028" w:rsidRPr="004061AE" w:rsidRDefault="00120028" w:rsidP="004061AE">
            <w:pPr>
              <w:suppressAutoHyphens/>
              <w:rPr>
                <w:rFonts w:eastAsia="Calibri"/>
              </w:rPr>
            </w:pPr>
            <w:r w:rsidRPr="004061AE">
              <w:rPr>
                <w:rFonts w:eastAsia="Calibri"/>
              </w:rPr>
              <w:t xml:space="preserve">с.Пилиповичі  </w:t>
            </w:r>
          </w:p>
        </w:tc>
      </w:tr>
    </w:tbl>
    <w:p w14:paraId="609B25C7" w14:textId="77777777" w:rsidR="006C6F68" w:rsidRPr="00196CD9" w:rsidRDefault="006C6F68" w:rsidP="006C6F68">
      <w:pPr>
        <w:jc w:val="center"/>
        <w:rPr>
          <w:rFonts w:eastAsia="Calibri"/>
          <w:szCs w:val="20"/>
        </w:rPr>
      </w:pPr>
    </w:p>
    <w:p w14:paraId="5282A1C0" w14:textId="206B09C7" w:rsidR="00BF31BB" w:rsidRDefault="009C59AF" w:rsidP="00EF3F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E276DD">
        <w:rPr>
          <w:sz w:val="28"/>
          <w:szCs w:val="28"/>
        </w:rPr>
        <w:t>В</w:t>
      </w:r>
      <w:r w:rsidR="00E276DD" w:rsidRPr="00E276DD">
        <w:rPr>
          <w:sz w:val="28"/>
          <w:szCs w:val="28"/>
        </w:rPr>
        <w:t xml:space="preserve">иїзд у </w:t>
      </w:r>
      <w:r>
        <w:rPr>
          <w:sz w:val="28"/>
          <w:szCs w:val="28"/>
        </w:rPr>
        <w:t>відповідний</w:t>
      </w:r>
      <w:r w:rsidR="00E276DD" w:rsidRPr="00E276DD">
        <w:rPr>
          <w:sz w:val="28"/>
          <w:szCs w:val="28"/>
        </w:rPr>
        <w:t xml:space="preserve"> населений пункт </w:t>
      </w:r>
      <w:r w:rsidR="00295B9A">
        <w:rPr>
          <w:sz w:val="28"/>
          <w:szCs w:val="28"/>
        </w:rPr>
        <w:t>відбувається</w:t>
      </w:r>
      <w:r w:rsidR="00120028">
        <w:rPr>
          <w:sz w:val="28"/>
          <w:szCs w:val="28"/>
        </w:rPr>
        <w:t>, як правило,</w:t>
      </w:r>
      <w:r w:rsidR="00295B9A">
        <w:rPr>
          <w:sz w:val="28"/>
          <w:szCs w:val="28"/>
        </w:rPr>
        <w:t xml:space="preserve"> не рідше одного</w:t>
      </w:r>
      <w:r w:rsidR="00E276DD" w:rsidRPr="00E276DD">
        <w:rPr>
          <w:sz w:val="28"/>
          <w:szCs w:val="28"/>
        </w:rPr>
        <w:t xml:space="preserve"> раз</w:t>
      </w:r>
      <w:r w:rsidR="00295B9A">
        <w:rPr>
          <w:sz w:val="28"/>
          <w:szCs w:val="28"/>
        </w:rPr>
        <w:t>у</w:t>
      </w:r>
      <w:r w:rsidR="00E276DD" w:rsidRPr="00E276DD">
        <w:rPr>
          <w:sz w:val="28"/>
          <w:szCs w:val="28"/>
        </w:rPr>
        <w:t xml:space="preserve"> на тиждень</w:t>
      </w:r>
      <w:r w:rsidR="00295B9A">
        <w:rPr>
          <w:sz w:val="28"/>
          <w:szCs w:val="28"/>
        </w:rPr>
        <w:t xml:space="preserve"> з урахуванням узагальнених </w:t>
      </w:r>
      <w:r w:rsidR="00120028">
        <w:rPr>
          <w:sz w:val="28"/>
          <w:szCs w:val="28"/>
        </w:rPr>
        <w:t xml:space="preserve">у </w:t>
      </w:r>
      <w:r w:rsidR="00120028" w:rsidRPr="00E276DD">
        <w:rPr>
          <w:sz w:val="28"/>
          <w:szCs w:val="28"/>
        </w:rPr>
        <w:t>запит</w:t>
      </w:r>
      <w:r w:rsidR="00120028">
        <w:rPr>
          <w:sz w:val="28"/>
          <w:szCs w:val="28"/>
        </w:rPr>
        <w:t xml:space="preserve">ах </w:t>
      </w:r>
      <w:proofErr w:type="spellStart"/>
      <w:r w:rsidR="00120028" w:rsidRPr="00E276DD">
        <w:rPr>
          <w:sz w:val="28"/>
          <w:szCs w:val="28"/>
        </w:rPr>
        <w:t>старост</w:t>
      </w:r>
      <w:proofErr w:type="spellEnd"/>
      <w:r w:rsidR="00120028">
        <w:rPr>
          <w:sz w:val="28"/>
          <w:szCs w:val="28"/>
        </w:rPr>
        <w:t xml:space="preserve"> </w:t>
      </w:r>
      <w:r w:rsidR="00295B9A">
        <w:rPr>
          <w:sz w:val="28"/>
          <w:szCs w:val="28"/>
        </w:rPr>
        <w:t xml:space="preserve">потреб мешканців в отриманні адміністративних та інших публічних послуг. </w:t>
      </w:r>
    </w:p>
    <w:p w14:paraId="78841EE9" w14:textId="77777777" w:rsidR="00BF31BB" w:rsidRDefault="00BF31BB" w:rsidP="00A014A6">
      <w:pPr>
        <w:rPr>
          <w:sz w:val="28"/>
          <w:szCs w:val="28"/>
        </w:rPr>
      </w:pPr>
    </w:p>
    <w:p w14:paraId="7FA2BA84" w14:textId="77777777" w:rsidR="00BF31BB" w:rsidRDefault="00BF31BB" w:rsidP="00A014A6">
      <w:pPr>
        <w:rPr>
          <w:sz w:val="28"/>
          <w:szCs w:val="28"/>
        </w:rPr>
      </w:pPr>
    </w:p>
    <w:p w14:paraId="20DA4D1F" w14:textId="77777777" w:rsidR="00BF31BB" w:rsidRDefault="00BF31BB" w:rsidP="00A014A6">
      <w:pPr>
        <w:rPr>
          <w:sz w:val="28"/>
          <w:szCs w:val="28"/>
        </w:rPr>
      </w:pPr>
    </w:p>
    <w:p w14:paraId="71CD58C7" w14:textId="77777777" w:rsidR="00BF31BB" w:rsidRDefault="00BF31BB" w:rsidP="00A014A6">
      <w:pPr>
        <w:rPr>
          <w:sz w:val="28"/>
          <w:szCs w:val="28"/>
        </w:rPr>
      </w:pPr>
    </w:p>
    <w:p w14:paraId="6DD3C52C" w14:textId="77777777" w:rsidR="00BF31BB" w:rsidRDefault="00BF31BB" w:rsidP="00A014A6">
      <w:pPr>
        <w:rPr>
          <w:sz w:val="28"/>
          <w:szCs w:val="28"/>
        </w:rPr>
      </w:pPr>
    </w:p>
    <w:p w14:paraId="258D4448" w14:textId="77777777" w:rsidR="004A5C5D" w:rsidRDefault="00BF31BB" w:rsidP="00BF31BB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</w:t>
      </w:r>
    </w:p>
    <w:p w14:paraId="74063240" w14:textId="77777777" w:rsidR="004A5C5D" w:rsidRDefault="004A5C5D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br w:type="page"/>
      </w:r>
    </w:p>
    <w:p w14:paraId="704024FD" w14:textId="37813CCC" w:rsidR="00BF31BB" w:rsidRDefault="00BF31BB" w:rsidP="00EF3F5C">
      <w:pPr>
        <w:ind w:left="6804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lastRenderedPageBreak/>
        <w:t>Додаток 2</w:t>
      </w:r>
    </w:p>
    <w:p w14:paraId="67D7EF6D" w14:textId="77777777" w:rsidR="00BF31BB" w:rsidRDefault="00BF31BB" w:rsidP="00BF31BB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до розпорядження</w:t>
      </w:r>
    </w:p>
    <w:p w14:paraId="620909A1" w14:textId="77777777" w:rsidR="00BF31BB" w:rsidRDefault="00BF31BB" w:rsidP="00BF31BB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від_______2022 року</w:t>
      </w:r>
    </w:p>
    <w:p w14:paraId="0FC347F3" w14:textId="77777777" w:rsidR="00BF31BB" w:rsidRDefault="00BF31BB" w:rsidP="00BF31BB">
      <w:pPr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                                                                                                 №________________</w:t>
      </w:r>
    </w:p>
    <w:p w14:paraId="51ABDC50" w14:textId="77777777" w:rsidR="00BF31BB" w:rsidRDefault="00BF31BB" w:rsidP="00BF31BB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</w:p>
    <w:p w14:paraId="492FDB41" w14:textId="77777777" w:rsidR="00BF31BB" w:rsidRDefault="00BF31BB" w:rsidP="00BF31BB">
      <w:pPr>
        <w:ind w:firstLine="708"/>
        <w:jc w:val="both"/>
        <w:rPr>
          <w:rStyle w:val="rvts9"/>
          <w:bCs/>
          <w:sz w:val="28"/>
          <w:szCs w:val="28"/>
          <w:shd w:val="clear" w:color="auto" w:fill="FFFFFF"/>
        </w:rPr>
      </w:pPr>
    </w:p>
    <w:p w14:paraId="4BFB1F8F" w14:textId="37F37149" w:rsidR="00BF31BB" w:rsidRDefault="00BF31BB" w:rsidP="00BF31BB">
      <w:pPr>
        <w:jc w:val="center"/>
        <w:rPr>
          <w:rStyle w:val="rvts9"/>
          <w:bCs/>
          <w:sz w:val="28"/>
          <w:szCs w:val="28"/>
          <w:shd w:val="clear" w:color="auto" w:fill="FFFFFF"/>
        </w:rPr>
      </w:pPr>
      <w:r>
        <w:rPr>
          <w:rStyle w:val="rvts9"/>
          <w:bCs/>
          <w:sz w:val="28"/>
          <w:szCs w:val="28"/>
          <w:shd w:val="clear" w:color="auto" w:fill="FFFFFF"/>
        </w:rPr>
        <w:t xml:space="preserve">Перелік структурних підрозділів (посадових осіб) Бородянської селищної ради, які </w:t>
      </w:r>
      <w:r w:rsidR="004A5C5D">
        <w:rPr>
          <w:rStyle w:val="rvts9"/>
          <w:bCs/>
          <w:sz w:val="28"/>
          <w:szCs w:val="28"/>
          <w:shd w:val="clear" w:color="auto" w:fill="FFFFFF"/>
        </w:rPr>
        <w:t>можуть залучатися до надання послуг та консультування у</w:t>
      </w:r>
      <w:r>
        <w:rPr>
          <w:rStyle w:val="rvts9"/>
          <w:bCs/>
          <w:sz w:val="28"/>
          <w:szCs w:val="28"/>
          <w:shd w:val="clear" w:color="auto" w:fill="FFFFFF"/>
        </w:rPr>
        <w:t xml:space="preserve"> мобільному ЦНАП</w:t>
      </w:r>
    </w:p>
    <w:p w14:paraId="7BF68DB5" w14:textId="77777777" w:rsidR="00BF31BB" w:rsidRDefault="00BF31BB" w:rsidP="00BF31BB">
      <w:pPr>
        <w:jc w:val="center"/>
        <w:rPr>
          <w:rStyle w:val="rvts9"/>
          <w:bCs/>
          <w:sz w:val="28"/>
          <w:szCs w:val="28"/>
          <w:shd w:val="clear" w:color="auto" w:fill="FFFFFF"/>
        </w:rPr>
      </w:pPr>
    </w:p>
    <w:p w14:paraId="3CA75403" w14:textId="77777777" w:rsidR="00BF31BB" w:rsidRDefault="00BF31BB" w:rsidP="00BF31BB">
      <w:pPr>
        <w:jc w:val="center"/>
        <w:rPr>
          <w:rStyle w:val="rvts9"/>
          <w:bCs/>
          <w:sz w:val="28"/>
          <w:szCs w:val="28"/>
          <w:shd w:val="clear" w:color="auto" w:fill="FFFFFF"/>
        </w:rPr>
      </w:pPr>
    </w:p>
    <w:p w14:paraId="7A4EC948" w14:textId="77777777" w:rsidR="00BF31BB" w:rsidRDefault="00BF31BB" w:rsidP="00BF31BB">
      <w:pPr>
        <w:rPr>
          <w:rStyle w:val="rvts9"/>
          <w:bCs/>
          <w:sz w:val="28"/>
          <w:szCs w:val="28"/>
          <w:shd w:val="clear" w:color="auto" w:fill="FFFFFF"/>
        </w:rPr>
      </w:pPr>
    </w:p>
    <w:p w14:paraId="3B8CD953" w14:textId="77777777" w:rsidR="00BF31BB" w:rsidRPr="00A014A6" w:rsidRDefault="00BF31BB" w:rsidP="00BF31BB">
      <w:pPr>
        <w:jc w:val="center"/>
        <w:rPr>
          <w:sz w:val="28"/>
          <w:szCs w:val="28"/>
        </w:rPr>
      </w:pPr>
    </w:p>
    <w:p w14:paraId="257A1CE5" w14:textId="77777777" w:rsidR="00BF31BB" w:rsidRDefault="00BF31BB">
      <w:pPr>
        <w:rPr>
          <w:rStyle w:val="rvts9"/>
          <w:bCs/>
          <w:sz w:val="28"/>
          <w:szCs w:val="28"/>
          <w:shd w:val="clear" w:color="auto" w:fill="FFFFFF"/>
        </w:rPr>
      </w:pPr>
    </w:p>
    <w:sectPr w:rsidR="00BF3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o Makarenko" w:date="2022-07-25T12:21:00Z" w:initials="PM">
    <w:p w14:paraId="28ABCC47" w14:textId="5B2FD68B" w:rsidR="008F3A00" w:rsidRDefault="008F3A00">
      <w:pPr>
        <w:pStyle w:val="a7"/>
      </w:pPr>
      <w:r>
        <w:rPr>
          <w:rStyle w:val="a6"/>
        </w:rPr>
        <w:annotationRef/>
      </w:r>
      <w:r>
        <w:t xml:space="preserve">Щодо суб’єкта затвердження рішення. Необхідно також звертати увагу на норми чинного в умовах воєнного стану законодавства щодо меж прийняття головою громади одноосібних рішень, а також динаміку відновлення засідань місцевої ради. </w:t>
      </w:r>
    </w:p>
    <w:p w14:paraId="36FD311B" w14:textId="34EC286B" w:rsidR="008F3A00" w:rsidRDefault="008F3A00">
      <w:pPr>
        <w:pStyle w:val="a7"/>
      </w:pPr>
      <w:r>
        <w:t xml:space="preserve">У нашому випадку вибір виконкому ради як суб’єкта затвердження графіка і маршрутів обумовлений, насамперед, тим, що місцева рада на час підготовки цього проекту документа ще не відновила свої засідання після </w:t>
      </w:r>
      <w:proofErr w:type="spellStart"/>
      <w:r>
        <w:t>деокупації</w:t>
      </w:r>
      <w:proofErr w:type="spellEnd"/>
      <w:r>
        <w:t xml:space="preserve">, а питання мобільного ЦНАП потрібно було вирішувати.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6FD31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90955" w16cex:dateUtc="2022-07-25T0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FD311B" w16cid:durableId="268909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BC"/>
    <w:rsid w:val="00050AE7"/>
    <w:rsid w:val="00114DEC"/>
    <w:rsid w:val="00120028"/>
    <w:rsid w:val="0012507F"/>
    <w:rsid w:val="00295B9A"/>
    <w:rsid w:val="003074FE"/>
    <w:rsid w:val="00372F7F"/>
    <w:rsid w:val="004061AE"/>
    <w:rsid w:val="00495A78"/>
    <w:rsid w:val="004A5C5D"/>
    <w:rsid w:val="004D6E5C"/>
    <w:rsid w:val="004F2E2D"/>
    <w:rsid w:val="005761DA"/>
    <w:rsid w:val="00697A16"/>
    <w:rsid w:val="006C6F68"/>
    <w:rsid w:val="00754CCC"/>
    <w:rsid w:val="008748BC"/>
    <w:rsid w:val="008D0BAB"/>
    <w:rsid w:val="008E10FC"/>
    <w:rsid w:val="008F3A00"/>
    <w:rsid w:val="00983BF0"/>
    <w:rsid w:val="009C59AF"/>
    <w:rsid w:val="00A014A6"/>
    <w:rsid w:val="00A64249"/>
    <w:rsid w:val="00BF31BB"/>
    <w:rsid w:val="00D0077B"/>
    <w:rsid w:val="00E276DD"/>
    <w:rsid w:val="00EF3F5C"/>
    <w:rsid w:val="00FB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D35D"/>
  <w15:docId w15:val="{F567AA97-F589-4F54-84A8-96F8B244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A014A6"/>
  </w:style>
  <w:style w:type="table" w:styleId="a3">
    <w:name w:val="Table Grid"/>
    <w:basedOn w:val="a1"/>
    <w:rsid w:val="006C6F6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8E10FC"/>
    <w:rPr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9C59AF"/>
    <w:pPr>
      <w:ind w:left="720"/>
      <w:contextualSpacing/>
    </w:pPr>
  </w:style>
  <w:style w:type="character" w:styleId="a6">
    <w:name w:val="annotation reference"/>
    <w:basedOn w:val="a0"/>
    <w:rsid w:val="008F3A00"/>
    <w:rPr>
      <w:sz w:val="16"/>
      <w:szCs w:val="16"/>
    </w:rPr>
  </w:style>
  <w:style w:type="paragraph" w:styleId="a7">
    <w:name w:val="annotation text"/>
    <w:basedOn w:val="a"/>
    <w:link w:val="a8"/>
    <w:rsid w:val="008F3A00"/>
    <w:rPr>
      <w:sz w:val="20"/>
      <w:szCs w:val="20"/>
    </w:rPr>
  </w:style>
  <w:style w:type="character" w:customStyle="1" w:styleId="a8">
    <w:name w:val="Текст примітки Знак"/>
    <w:basedOn w:val="a0"/>
    <w:link w:val="a7"/>
    <w:rsid w:val="008F3A00"/>
    <w:rPr>
      <w:lang w:val="uk-UA" w:eastAsia="ru-RU"/>
    </w:rPr>
  </w:style>
  <w:style w:type="paragraph" w:styleId="a9">
    <w:name w:val="annotation subject"/>
    <w:basedOn w:val="a7"/>
    <w:next w:val="a7"/>
    <w:link w:val="aa"/>
    <w:rsid w:val="008F3A00"/>
    <w:rPr>
      <w:b/>
      <w:bCs/>
    </w:rPr>
  </w:style>
  <w:style w:type="character" w:customStyle="1" w:styleId="aa">
    <w:name w:val="Тема примітки Знак"/>
    <w:basedOn w:val="a8"/>
    <w:link w:val="a9"/>
    <w:rsid w:val="008F3A00"/>
    <w:rPr>
      <w:b/>
      <w:bCs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Petro Makarenko</cp:lastModifiedBy>
  <cp:revision>7</cp:revision>
  <dcterms:created xsi:type="dcterms:W3CDTF">2022-05-23T06:40:00Z</dcterms:created>
  <dcterms:modified xsi:type="dcterms:W3CDTF">2022-07-25T09:26:00Z</dcterms:modified>
</cp:coreProperties>
</file>